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AF" w:rsidRPr="00E54762" w:rsidRDefault="006610AF" w:rsidP="006610AF">
      <w:pPr>
        <w:spacing w:after="120"/>
        <w:rPr>
          <w:rFonts w:ascii="Comic Sans MS" w:hAnsi="Comic Sans MS" w:cstheme="minorHAnsi"/>
          <w:b/>
          <w:color w:val="FF0000"/>
          <w:sz w:val="28"/>
          <w:szCs w:val="28"/>
        </w:rPr>
      </w:pPr>
      <w:r w:rsidRPr="007263AA">
        <w:rPr>
          <w:rFonts w:ascii="Comic Sans MS" w:hAnsi="Comic Sans MS" w:cstheme="minorHAnsi"/>
          <w:b/>
          <w:color w:val="7030A0"/>
          <w:sz w:val="72"/>
          <w:szCs w:val="72"/>
        </w:rPr>
        <w:t xml:space="preserve">Lavendel </w:t>
      </w:r>
      <w:r w:rsidRPr="007263AA">
        <w:rPr>
          <w:rFonts w:cstheme="minorHAnsi"/>
          <w:b/>
          <w:color w:val="7030A0"/>
          <w:sz w:val="32"/>
          <w:szCs w:val="32"/>
        </w:rPr>
        <w:t xml:space="preserve"> </w:t>
      </w:r>
      <w:r w:rsidRPr="00271835">
        <w:rPr>
          <w:rFonts w:cstheme="minorHAnsi"/>
          <w:b/>
          <w:color w:val="7030A0"/>
          <w:sz w:val="36"/>
          <w:szCs w:val="36"/>
        </w:rPr>
        <w:t>(Bulgaaria)</w:t>
      </w:r>
      <w:r>
        <w:rPr>
          <w:rFonts w:cstheme="minorHAnsi"/>
          <w:b/>
          <w:color w:val="7030A0"/>
          <w:sz w:val="44"/>
          <w:szCs w:val="44"/>
        </w:rPr>
        <w:t xml:space="preserve">               </w:t>
      </w:r>
    </w:p>
    <w:p w:rsidR="006610AF" w:rsidRPr="007263AA" w:rsidRDefault="006610AF" w:rsidP="006610AF">
      <w:pPr>
        <w:spacing w:after="120"/>
        <w:rPr>
          <w:rFonts w:cstheme="minorHAnsi"/>
          <w:sz w:val="32"/>
          <w:szCs w:val="32"/>
        </w:rPr>
      </w:pPr>
      <w:proofErr w:type="gramStart"/>
      <w:r w:rsidRPr="007263AA">
        <w:rPr>
          <w:rFonts w:cstheme="minorHAnsi"/>
          <w:b/>
          <w:sz w:val="32"/>
          <w:szCs w:val="32"/>
          <w:lang w:val="en-US"/>
        </w:rPr>
        <w:t xml:space="preserve">*  </w:t>
      </w:r>
      <w:r w:rsidRPr="007263AA">
        <w:rPr>
          <w:rFonts w:cstheme="minorHAnsi"/>
          <w:sz w:val="32"/>
          <w:szCs w:val="32"/>
          <w:lang w:val="lt-LT"/>
        </w:rPr>
        <w:t>Lavendlit</w:t>
      </w:r>
      <w:proofErr w:type="gramEnd"/>
      <w:r w:rsidRPr="007263AA">
        <w:rPr>
          <w:rFonts w:cstheme="minorHAnsi"/>
          <w:sz w:val="32"/>
          <w:szCs w:val="32"/>
          <w:lang w:val="lt-LT"/>
        </w:rPr>
        <w:t xml:space="preserve"> kasutatakse juba iidsetest aegadest – seda on mainitud juba vanade kreeklaste ja roomlaste tekstides, samuti piiblis.</w:t>
      </w:r>
      <w:r w:rsidRPr="007263AA">
        <w:rPr>
          <w:rFonts w:cstheme="minorHAnsi"/>
          <w:sz w:val="32"/>
          <w:szCs w:val="32"/>
          <w:lang w:val="en-GB"/>
        </w:rPr>
        <w:t xml:space="preserve"> </w:t>
      </w:r>
    </w:p>
    <w:p w:rsidR="006610AF" w:rsidRPr="007263AA" w:rsidRDefault="006610AF" w:rsidP="006610AF">
      <w:pPr>
        <w:spacing w:after="120"/>
        <w:rPr>
          <w:rFonts w:cstheme="minorHAnsi"/>
          <w:sz w:val="32"/>
          <w:szCs w:val="32"/>
        </w:rPr>
      </w:pPr>
      <w:proofErr w:type="gramStart"/>
      <w:r w:rsidRPr="007263AA">
        <w:rPr>
          <w:rFonts w:cstheme="minorHAnsi"/>
          <w:b/>
          <w:sz w:val="32"/>
          <w:szCs w:val="32"/>
          <w:lang w:val="en-US"/>
        </w:rPr>
        <w:t>*</w:t>
      </w:r>
      <w:r>
        <w:rPr>
          <w:rFonts w:cstheme="minorHAnsi"/>
          <w:sz w:val="32"/>
          <w:szCs w:val="32"/>
          <w:lang w:val="en-US"/>
        </w:rPr>
        <w:t xml:space="preserve">  </w:t>
      </w:r>
      <w:r w:rsidRPr="007263AA">
        <w:rPr>
          <w:rFonts w:cstheme="minorHAnsi"/>
          <w:sz w:val="32"/>
          <w:szCs w:val="32"/>
          <w:lang w:val="lt-LT"/>
        </w:rPr>
        <w:t>Piiblis</w:t>
      </w:r>
      <w:proofErr w:type="gramEnd"/>
      <w:r w:rsidRPr="007263AA">
        <w:rPr>
          <w:rFonts w:cstheme="minorHAnsi"/>
          <w:sz w:val="32"/>
          <w:szCs w:val="32"/>
          <w:lang w:val="lt-LT"/>
        </w:rPr>
        <w:t xml:space="preserve"> räägitakse, et </w:t>
      </w:r>
      <w:r w:rsidRPr="007263AA">
        <w:rPr>
          <w:rFonts w:cstheme="minorHAnsi"/>
          <w:b/>
          <w:sz w:val="32"/>
          <w:szCs w:val="32"/>
          <w:lang w:val="lt-LT"/>
        </w:rPr>
        <w:t>lavendlit kasutati koos aaloe ja maitsetaimedega pühakodade kaunistamiseks usurituaalide tarvis</w:t>
      </w:r>
      <w:r w:rsidRPr="007263AA">
        <w:rPr>
          <w:rFonts w:cstheme="minorHAnsi"/>
          <w:sz w:val="32"/>
          <w:szCs w:val="32"/>
          <w:lang w:val="lt-LT"/>
        </w:rPr>
        <w:t>.</w:t>
      </w:r>
      <w:r w:rsidRPr="007263AA">
        <w:rPr>
          <w:rFonts w:cstheme="minorHAnsi"/>
          <w:sz w:val="32"/>
          <w:szCs w:val="32"/>
          <w:lang w:val="en-GB"/>
        </w:rPr>
        <w:t xml:space="preserve"> </w:t>
      </w:r>
    </w:p>
    <w:p w:rsidR="006610AF" w:rsidRDefault="006610AF" w:rsidP="006610AF">
      <w:pPr>
        <w:spacing w:after="120"/>
        <w:rPr>
          <w:rFonts w:cstheme="minorHAnsi"/>
          <w:sz w:val="32"/>
          <w:szCs w:val="32"/>
          <w:lang w:val="en-GB"/>
        </w:rPr>
      </w:pPr>
      <w:proofErr w:type="gramStart"/>
      <w:r w:rsidRPr="007263AA">
        <w:rPr>
          <w:rFonts w:cstheme="minorHAnsi"/>
          <w:b/>
          <w:sz w:val="32"/>
          <w:szCs w:val="32"/>
          <w:lang w:val="en-US"/>
        </w:rPr>
        <w:t>*</w:t>
      </w:r>
      <w:r>
        <w:rPr>
          <w:rFonts w:cstheme="minorHAnsi"/>
          <w:sz w:val="32"/>
          <w:szCs w:val="32"/>
          <w:lang w:val="en-US"/>
        </w:rPr>
        <w:t xml:space="preserve">  </w:t>
      </w:r>
      <w:r w:rsidRPr="007263AA">
        <w:rPr>
          <w:rFonts w:cstheme="minorHAnsi"/>
          <w:sz w:val="32"/>
          <w:szCs w:val="32"/>
          <w:lang w:val="lt-LT"/>
        </w:rPr>
        <w:t>Foreveri</w:t>
      </w:r>
      <w:proofErr w:type="gramEnd"/>
      <w:r w:rsidRPr="007263AA">
        <w:rPr>
          <w:rFonts w:cstheme="minorHAnsi"/>
          <w:sz w:val="32"/>
          <w:szCs w:val="32"/>
          <w:lang w:val="lt-LT"/>
        </w:rPr>
        <w:t xml:space="preserve"> lavendli eeterlik</w:t>
      </w:r>
      <w:r>
        <w:rPr>
          <w:rFonts w:cstheme="minorHAnsi"/>
          <w:sz w:val="32"/>
          <w:szCs w:val="32"/>
          <w:lang w:val="lt-LT"/>
        </w:rPr>
        <w:t xml:space="preserve"> </w:t>
      </w:r>
      <w:r w:rsidRPr="007263AA">
        <w:rPr>
          <w:rFonts w:cstheme="minorHAnsi"/>
          <w:sz w:val="32"/>
          <w:szCs w:val="32"/>
          <w:lang w:val="lt-LT"/>
        </w:rPr>
        <w:t>õli sisaldab rohkelt linalüülatsetaati, mis annab lavendlile omase magusa puuviljase lõhna.</w:t>
      </w:r>
      <w:r w:rsidRPr="007263AA">
        <w:rPr>
          <w:rFonts w:cstheme="minorHAnsi"/>
          <w:sz w:val="32"/>
          <w:szCs w:val="32"/>
          <w:lang w:val="en-GB"/>
        </w:rPr>
        <w:t xml:space="preserve"> </w:t>
      </w:r>
    </w:p>
    <w:p w:rsidR="006610AF" w:rsidRDefault="006610AF" w:rsidP="006610AF">
      <w:pPr>
        <w:spacing w:after="120"/>
        <w:rPr>
          <w:rFonts w:cstheme="minorHAnsi"/>
          <w:b/>
          <w:sz w:val="32"/>
          <w:szCs w:val="32"/>
          <w:lang w:val="lt-LT"/>
        </w:rPr>
      </w:pPr>
      <w:proofErr w:type="gramStart"/>
      <w:r w:rsidRPr="007263AA">
        <w:rPr>
          <w:rFonts w:cstheme="minorHAnsi"/>
          <w:b/>
          <w:sz w:val="32"/>
          <w:szCs w:val="32"/>
          <w:lang w:val="en-GB"/>
        </w:rPr>
        <w:t xml:space="preserve">*  </w:t>
      </w:r>
      <w:r w:rsidRPr="007263AA">
        <w:rPr>
          <w:rFonts w:cstheme="minorHAnsi"/>
          <w:b/>
          <w:sz w:val="32"/>
          <w:szCs w:val="32"/>
          <w:lang w:val="lt-LT"/>
        </w:rPr>
        <w:t>lõdvestab</w:t>
      </w:r>
      <w:proofErr w:type="gramEnd"/>
      <w:r w:rsidRPr="007263AA">
        <w:rPr>
          <w:rFonts w:cstheme="minorHAnsi"/>
          <w:b/>
          <w:sz w:val="32"/>
          <w:szCs w:val="32"/>
          <w:lang w:val="lt-LT"/>
        </w:rPr>
        <w:t xml:space="preserve"> ja rahustab</w:t>
      </w:r>
    </w:p>
    <w:p w:rsidR="006610AF" w:rsidRDefault="006610AF" w:rsidP="006610AF">
      <w:pPr>
        <w:spacing w:after="0"/>
        <w:rPr>
          <w:rFonts w:cstheme="minorHAnsi"/>
          <w:b/>
          <w:sz w:val="32"/>
          <w:szCs w:val="32"/>
        </w:rPr>
      </w:pPr>
      <w:r w:rsidRPr="00587212">
        <w:rPr>
          <w:rFonts w:cstheme="minorHAnsi"/>
          <w:b/>
          <w:sz w:val="32"/>
          <w:szCs w:val="32"/>
        </w:rPr>
        <w:t>Lavendlit nim. eeterlike õlide emaks.</w:t>
      </w:r>
    </w:p>
    <w:p w:rsidR="006610AF" w:rsidRDefault="006610AF" w:rsidP="006610AF">
      <w:pPr>
        <w:spacing w:after="0"/>
        <w:rPr>
          <w:rFonts w:cstheme="minorHAnsi"/>
          <w:sz w:val="32"/>
          <w:szCs w:val="32"/>
        </w:rPr>
      </w:pPr>
      <w:r w:rsidRPr="00587212">
        <w:rPr>
          <w:rFonts w:cstheme="minorHAnsi"/>
          <w:b/>
          <w:sz w:val="32"/>
          <w:szCs w:val="32"/>
        </w:rPr>
        <w:t>Tasakaalustab muutlikku meelt</w:t>
      </w:r>
      <w:r w:rsidRPr="00587212">
        <w:rPr>
          <w:rFonts w:cstheme="minorHAnsi"/>
          <w:sz w:val="32"/>
          <w:szCs w:val="32"/>
        </w:rPr>
        <w:t xml:space="preserve"> ning </w:t>
      </w:r>
      <w:r w:rsidRPr="00587212">
        <w:rPr>
          <w:rFonts w:cstheme="minorHAnsi"/>
          <w:b/>
          <w:sz w:val="32"/>
          <w:szCs w:val="32"/>
        </w:rPr>
        <w:t>soodustab rahulikku ja sügavat und</w:t>
      </w:r>
      <w:r w:rsidRPr="00587212">
        <w:rPr>
          <w:rFonts w:cstheme="minorHAnsi"/>
          <w:sz w:val="32"/>
          <w:szCs w:val="32"/>
        </w:rPr>
        <w:t xml:space="preserve">, on </w:t>
      </w:r>
      <w:r w:rsidRPr="00587212">
        <w:rPr>
          <w:rFonts w:cstheme="minorHAnsi"/>
          <w:b/>
          <w:sz w:val="32"/>
          <w:szCs w:val="32"/>
        </w:rPr>
        <w:t>rahustava toimega</w:t>
      </w:r>
      <w:r w:rsidRPr="00587212">
        <w:rPr>
          <w:rFonts w:cstheme="minorHAnsi"/>
          <w:sz w:val="32"/>
          <w:szCs w:val="32"/>
        </w:rPr>
        <w:t xml:space="preserve"> ja väga </w:t>
      </w:r>
      <w:r w:rsidRPr="00587212">
        <w:rPr>
          <w:rFonts w:cstheme="minorHAnsi"/>
          <w:b/>
          <w:sz w:val="32"/>
          <w:szCs w:val="32"/>
        </w:rPr>
        <w:t xml:space="preserve">efektiivne </w:t>
      </w:r>
      <w:r>
        <w:rPr>
          <w:rFonts w:cstheme="minorHAnsi"/>
          <w:b/>
          <w:sz w:val="32"/>
          <w:szCs w:val="32"/>
        </w:rPr>
        <w:t xml:space="preserve">looduslik </w:t>
      </w:r>
      <w:r w:rsidRPr="00587212">
        <w:rPr>
          <w:rFonts w:cstheme="minorHAnsi"/>
          <w:b/>
          <w:sz w:val="32"/>
          <w:szCs w:val="32"/>
        </w:rPr>
        <w:t>antidepressant</w:t>
      </w:r>
      <w:r w:rsidRPr="00587212">
        <w:rPr>
          <w:rFonts w:cstheme="minorHAnsi"/>
          <w:sz w:val="32"/>
          <w:szCs w:val="32"/>
        </w:rPr>
        <w:t xml:space="preserve">. </w:t>
      </w:r>
    </w:p>
    <w:p w:rsidR="006610AF" w:rsidRDefault="006610AF" w:rsidP="006610AF">
      <w:pPr>
        <w:spacing w:after="0"/>
        <w:rPr>
          <w:rFonts w:cstheme="minorHAnsi"/>
          <w:sz w:val="32"/>
          <w:szCs w:val="32"/>
        </w:rPr>
      </w:pPr>
      <w:r w:rsidRPr="00587212">
        <w:rPr>
          <w:rFonts w:cstheme="minorHAnsi"/>
          <w:b/>
          <w:color w:val="C00000"/>
          <w:sz w:val="32"/>
          <w:szCs w:val="32"/>
        </w:rPr>
        <w:t>Vererõhku alandav.</w:t>
      </w:r>
      <w:r w:rsidRPr="00587212">
        <w:rPr>
          <w:rFonts w:cstheme="minorHAnsi"/>
          <w:sz w:val="32"/>
          <w:szCs w:val="32"/>
        </w:rPr>
        <w:t xml:space="preserve"> </w:t>
      </w:r>
    </w:p>
    <w:p w:rsidR="006610AF" w:rsidRPr="00271835" w:rsidRDefault="006610AF" w:rsidP="006610AF">
      <w:pPr>
        <w:spacing w:after="0"/>
        <w:rPr>
          <w:rFonts w:cstheme="minorHAnsi"/>
          <w:b/>
          <w:sz w:val="32"/>
          <w:szCs w:val="32"/>
        </w:rPr>
      </w:pPr>
      <w:r w:rsidRPr="00271835">
        <w:rPr>
          <w:rFonts w:cstheme="minorHAnsi"/>
          <w:b/>
          <w:sz w:val="32"/>
          <w:szCs w:val="32"/>
        </w:rPr>
        <w:t>Vabastab lihaspingetest ja omab valuvaigistavat toimet.</w:t>
      </w:r>
    </w:p>
    <w:p w:rsidR="006610AF" w:rsidRPr="00271835" w:rsidRDefault="006610AF" w:rsidP="006610AF">
      <w:pPr>
        <w:spacing w:after="0"/>
        <w:rPr>
          <w:rFonts w:cstheme="minorHAnsi"/>
          <w:b/>
          <w:sz w:val="32"/>
          <w:szCs w:val="32"/>
        </w:rPr>
      </w:pPr>
      <w:r w:rsidRPr="00271835">
        <w:rPr>
          <w:rFonts w:cstheme="minorHAnsi"/>
          <w:b/>
          <w:sz w:val="32"/>
          <w:szCs w:val="32"/>
        </w:rPr>
        <w:t xml:space="preserve"> Antibakteriaalne ja efektiivne seennakkustele. </w:t>
      </w:r>
    </w:p>
    <w:p w:rsidR="006610AF" w:rsidRDefault="006610AF" w:rsidP="006610AF">
      <w:pPr>
        <w:spacing w:after="120"/>
        <w:rPr>
          <w:rFonts w:cstheme="minorHAnsi"/>
          <w:sz w:val="32"/>
          <w:szCs w:val="32"/>
        </w:rPr>
      </w:pPr>
      <w:r w:rsidRPr="00271835">
        <w:rPr>
          <w:rFonts w:cstheme="minorHAnsi"/>
          <w:b/>
          <w:sz w:val="32"/>
          <w:szCs w:val="32"/>
        </w:rPr>
        <w:t>Kasutatakse putukatõrjeks ja putukahammustustele.</w:t>
      </w:r>
      <w:r w:rsidRPr="00587212">
        <w:rPr>
          <w:rFonts w:cstheme="minorHAnsi"/>
          <w:sz w:val="32"/>
          <w:szCs w:val="32"/>
        </w:rPr>
        <w:t xml:space="preserve">                      </w:t>
      </w:r>
      <w:r w:rsidRPr="00587212">
        <w:rPr>
          <w:rFonts w:cstheme="minorHAnsi"/>
          <w:b/>
          <w:color w:val="7030A0"/>
          <w:sz w:val="36"/>
          <w:szCs w:val="36"/>
          <w:u w:val="single"/>
        </w:rPr>
        <w:t>Nahahoolduses:</w:t>
      </w:r>
      <w:r>
        <w:rPr>
          <w:rFonts w:cstheme="minorHAnsi"/>
          <w:b/>
          <w:color w:val="7030A0"/>
          <w:sz w:val="36"/>
          <w:szCs w:val="36"/>
          <w:u w:val="single"/>
        </w:rPr>
        <w:t xml:space="preserve"> </w:t>
      </w:r>
      <w:r w:rsidRPr="00587212">
        <w:rPr>
          <w:rFonts w:cstheme="minorHAnsi"/>
          <w:sz w:val="32"/>
          <w:szCs w:val="32"/>
        </w:rPr>
        <w:t xml:space="preserve"> nahalöövete ja põletuste hoolduseks, ka päikesepõletuse.</w:t>
      </w:r>
    </w:p>
    <w:p w:rsidR="006610AF" w:rsidRDefault="006610AF" w:rsidP="006610AF">
      <w:pPr>
        <w:spacing w:after="120"/>
        <w:rPr>
          <w:rFonts w:cstheme="minorHAnsi"/>
          <w:sz w:val="32"/>
          <w:szCs w:val="32"/>
        </w:rPr>
      </w:pPr>
    </w:p>
    <w:p w:rsidR="00D730F6" w:rsidRDefault="00D730F6">
      <w:bookmarkStart w:id="0" w:name="_GoBack"/>
      <w:bookmarkEnd w:id="0"/>
    </w:p>
    <w:sectPr w:rsidR="00D73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AF"/>
    <w:rsid w:val="006610AF"/>
    <w:rsid w:val="00D7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0AF"/>
    <w:rPr>
      <w:rFonts w:eastAsiaTheme="minorEastAsia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0AF"/>
    <w:rPr>
      <w:rFonts w:eastAsiaTheme="minorEastAsia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</dc:creator>
  <cp:lastModifiedBy>Maire</cp:lastModifiedBy>
  <cp:revision>1</cp:revision>
  <dcterms:created xsi:type="dcterms:W3CDTF">2015-10-23T20:36:00Z</dcterms:created>
  <dcterms:modified xsi:type="dcterms:W3CDTF">2015-10-23T20:36:00Z</dcterms:modified>
</cp:coreProperties>
</file>